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8B3F" w14:textId="0C11352D" w:rsidR="00042B4B" w:rsidRDefault="00042B4B" w:rsidP="00893236">
      <w:pPr>
        <w:ind w:left="720" w:hanging="360"/>
      </w:pPr>
    </w:p>
    <w:p w14:paraId="0B31AC4F" w14:textId="77777777" w:rsidR="00A66AB0" w:rsidRDefault="00A66AB0" w:rsidP="00893236">
      <w:pPr>
        <w:ind w:left="720" w:hanging="360"/>
      </w:pPr>
    </w:p>
    <w:p w14:paraId="7BAB92BC" w14:textId="23F58536" w:rsidR="00893236" w:rsidRDefault="00893236" w:rsidP="00042B4B">
      <w:pPr>
        <w:pStyle w:val="ListParagraph"/>
        <w:numPr>
          <w:ilvl w:val="0"/>
          <w:numId w:val="2"/>
        </w:numPr>
      </w:pPr>
      <w:r>
        <w:t xml:space="preserve">The ONLY reason </w:t>
      </w:r>
      <w:r w:rsidR="00042B4B">
        <w:t>to</w:t>
      </w:r>
      <w:r>
        <w:t xml:space="preserve"> treat a client is for a </w:t>
      </w:r>
      <w:r w:rsidRPr="00042B4B">
        <w:rPr>
          <w:b/>
          <w:bCs/>
        </w:rPr>
        <w:t>clinical need</w:t>
      </w:r>
      <w:r w:rsidR="00042B4B">
        <w:t xml:space="preserve"> (i.e. a medical condition)</w:t>
      </w:r>
      <w:r>
        <w:t xml:space="preserve"> therefore the treatment will not comprise of general massage but will treat a specific injury/condition with appropriate techniques</w:t>
      </w:r>
      <w:r w:rsidR="00042B4B">
        <w:t>.</w:t>
      </w:r>
    </w:p>
    <w:p w14:paraId="4B3D0124" w14:textId="4E6A3E14" w:rsidR="00893236" w:rsidRDefault="00042B4B" w:rsidP="00042B4B">
      <w:pPr>
        <w:pStyle w:val="ListParagraph"/>
        <w:numPr>
          <w:ilvl w:val="0"/>
          <w:numId w:val="2"/>
        </w:numPr>
      </w:pPr>
      <w:r>
        <w:t>It is essential to</w:t>
      </w:r>
      <w:r w:rsidR="00893236">
        <w:t xml:space="preserve"> justify and document your clinical reasoning for treatment</w:t>
      </w:r>
      <w:r w:rsidR="00AA0472">
        <w:t xml:space="preserve"> </w:t>
      </w:r>
      <w:r w:rsidR="00163F61">
        <w:t>on your consultation forms</w:t>
      </w:r>
    </w:p>
    <w:p w14:paraId="273357DA" w14:textId="6E7BB207" w:rsidR="00893236" w:rsidRDefault="00893236" w:rsidP="00042B4B">
      <w:pPr>
        <w:pStyle w:val="ListParagraph"/>
        <w:numPr>
          <w:ilvl w:val="0"/>
          <w:numId w:val="2"/>
        </w:numPr>
      </w:pPr>
      <w:r>
        <w:t xml:space="preserve">In order to ascertain the need, a virtual consultation </w:t>
      </w:r>
      <w:r w:rsidR="00AA0472" w:rsidRPr="00042B4B">
        <w:rPr>
          <w:b/>
          <w:bCs/>
        </w:rPr>
        <w:t>MUST</w:t>
      </w:r>
      <w:r>
        <w:t xml:space="preserve"> take place prior to </w:t>
      </w:r>
      <w:r w:rsidR="00AA0472">
        <w:t>face-to-face</w:t>
      </w:r>
      <w:r>
        <w:t xml:space="preserve"> treatment.  Consider whether there is a need to treat or whether advice may be all that is </w:t>
      </w:r>
      <w:r w:rsidR="00AA0472">
        <w:t>required</w:t>
      </w:r>
      <w:r>
        <w:t>.</w:t>
      </w:r>
    </w:p>
    <w:p w14:paraId="1A69A930" w14:textId="0656CD79" w:rsidR="009F1779" w:rsidRDefault="009F1779" w:rsidP="00042B4B">
      <w:pPr>
        <w:pStyle w:val="ListParagraph"/>
        <w:numPr>
          <w:ilvl w:val="0"/>
          <w:numId w:val="2"/>
        </w:numPr>
      </w:pPr>
      <w:r>
        <w:t xml:space="preserve">A virtual treatment could be just </w:t>
      </w:r>
      <w:r w:rsidR="00BC341F">
        <w:t>telephone,</w:t>
      </w:r>
      <w:r>
        <w:t xml:space="preserve"> but it may be more effective to have visual as well so the use of Zoom, Facetime, Team, Skype etc may be</w:t>
      </w:r>
      <w:r w:rsidR="00BC341F">
        <w:t xml:space="preserve"> better</w:t>
      </w:r>
      <w:r>
        <w:t>.</w:t>
      </w:r>
    </w:p>
    <w:p w14:paraId="378DBC58" w14:textId="434B087E" w:rsidR="00893236" w:rsidRDefault="00893236" w:rsidP="00042B4B">
      <w:pPr>
        <w:pStyle w:val="ListParagraph"/>
        <w:numPr>
          <w:ilvl w:val="0"/>
          <w:numId w:val="2"/>
        </w:numPr>
      </w:pPr>
      <w:r>
        <w:t>All precautions must be in place to minimise risk to yourself and the client (PPE, risk assessment, thorough cleaning of premises/equipment, hand sanitisation, client face covering, ventilation etc.)</w:t>
      </w:r>
    </w:p>
    <w:p w14:paraId="3091B43F" w14:textId="109A9455" w:rsidR="00042B4B" w:rsidRDefault="00042B4B" w:rsidP="00042B4B">
      <w:pPr>
        <w:pStyle w:val="ListParagraph"/>
        <w:numPr>
          <w:ilvl w:val="0"/>
          <w:numId w:val="2"/>
        </w:numPr>
      </w:pPr>
      <w:r>
        <w:t xml:space="preserve">A thorough </w:t>
      </w:r>
      <w:proofErr w:type="spellStart"/>
      <w:r>
        <w:t>Covid</w:t>
      </w:r>
      <w:proofErr w:type="spellEnd"/>
      <w:r>
        <w:t xml:space="preserve"> screening must take place prior to face-to-face treatment</w:t>
      </w:r>
      <w:r w:rsidR="00A66AB0">
        <w:t xml:space="preserve"> (see resource pack)</w:t>
      </w:r>
    </w:p>
    <w:p w14:paraId="2EEBFDBC" w14:textId="73498ACB" w:rsidR="00893236" w:rsidRDefault="00893236" w:rsidP="00042B4B">
      <w:pPr>
        <w:pStyle w:val="ListParagraph"/>
        <w:numPr>
          <w:ilvl w:val="0"/>
          <w:numId w:val="2"/>
        </w:numPr>
      </w:pPr>
      <w:r>
        <w:t xml:space="preserve">Treatment time </w:t>
      </w:r>
      <w:r w:rsidR="00AA0472">
        <w:t>must</w:t>
      </w:r>
      <w:r>
        <w:t xml:space="preserve"> be kept to a minimum</w:t>
      </w:r>
    </w:p>
    <w:p w14:paraId="01EEA1F5" w14:textId="51F37E85" w:rsidR="00042B4B" w:rsidRDefault="00042B4B" w:rsidP="00042B4B"/>
    <w:p w14:paraId="05499594" w14:textId="72FBF966" w:rsidR="00042B4B" w:rsidRDefault="00042B4B" w:rsidP="00042B4B"/>
    <w:p w14:paraId="479BA575" w14:textId="5962A28D" w:rsidR="00042B4B" w:rsidRPr="00A66AB0" w:rsidRDefault="00A66AB0" w:rsidP="00A66AB0">
      <w:pPr>
        <w:pStyle w:val="Heading2"/>
        <w:jc w:val="center"/>
        <w:rPr>
          <w:u w:val="single"/>
        </w:rPr>
      </w:pPr>
      <w:r>
        <w:rPr>
          <w:u w:val="single"/>
        </w:rPr>
        <w:t>Virtual C</w:t>
      </w:r>
      <w:r w:rsidR="00042B4B" w:rsidRPr="00A66AB0">
        <w:rPr>
          <w:u w:val="single"/>
        </w:rPr>
        <w:t>onsultation Guidance</w:t>
      </w:r>
    </w:p>
    <w:p w14:paraId="1A4D8454" w14:textId="2ADA4FD3" w:rsidR="00042B4B" w:rsidRDefault="00042B4B" w:rsidP="00042B4B"/>
    <w:p w14:paraId="14352C2B" w14:textId="7BB1EDD9" w:rsidR="00042B4B" w:rsidRDefault="00042B4B" w:rsidP="00042B4B">
      <w:pPr>
        <w:pStyle w:val="ListParagraph"/>
        <w:numPr>
          <w:ilvl w:val="0"/>
          <w:numId w:val="3"/>
        </w:numPr>
      </w:pPr>
      <w:r>
        <w:t xml:space="preserve">If </w:t>
      </w:r>
      <w:r w:rsidR="00A66AB0">
        <w:t>the</w:t>
      </w:r>
      <w:r>
        <w:t xml:space="preserve"> </w:t>
      </w:r>
      <w:r w:rsidR="00E80BEF">
        <w:t>client</w:t>
      </w:r>
      <w:r w:rsidR="00A66AB0">
        <w:t xml:space="preserve"> is new</w:t>
      </w:r>
      <w:r w:rsidR="00E80BEF">
        <w:t>,</w:t>
      </w:r>
      <w:r>
        <w:t xml:space="preserve"> then your normal subjective assessment should take place</w:t>
      </w:r>
    </w:p>
    <w:p w14:paraId="361F261C" w14:textId="764FEFFD" w:rsidR="00477A3A" w:rsidRDefault="00A66AB0" w:rsidP="00042B4B">
      <w:pPr>
        <w:pStyle w:val="ListParagraph"/>
        <w:numPr>
          <w:ilvl w:val="0"/>
          <w:numId w:val="3"/>
        </w:numPr>
      </w:pPr>
      <w:r>
        <w:t>If they are an existing</w:t>
      </w:r>
      <w:r w:rsidR="00477A3A">
        <w:t xml:space="preserve"> cl</w:t>
      </w:r>
      <w:r>
        <w:t>ient, confirm previous information</w:t>
      </w:r>
    </w:p>
    <w:p w14:paraId="1284A9EB" w14:textId="216E3644" w:rsidR="00E80BEF" w:rsidRDefault="00477A3A" w:rsidP="00A66AB0">
      <w:pPr>
        <w:pStyle w:val="ListParagraph"/>
        <w:numPr>
          <w:ilvl w:val="0"/>
          <w:numId w:val="3"/>
        </w:numPr>
      </w:pPr>
      <w:r>
        <w:t>The aim</w:t>
      </w:r>
      <w:r w:rsidR="00A66AB0">
        <w:t xml:space="preserve"> of a virtual consultation</w:t>
      </w:r>
      <w:r>
        <w:t xml:space="preserve"> is to</w:t>
      </w:r>
      <w:r w:rsidR="00E80BEF">
        <w:t xml:space="preserve"> gain enough information to ascertain the need and to justif</w:t>
      </w:r>
      <w:r w:rsidR="00A66AB0">
        <w:t xml:space="preserve">y </w:t>
      </w:r>
      <w:r w:rsidR="00E80BEF">
        <w:t>treatment</w:t>
      </w:r>
      <w:r w:rsidR="00A66AB0">
        <w:t xml:space="preserve"> so ensure you are thorough</w:t>
      </w:r>
      <w:r w:rsidR="00BC341F">
        <w:t>, y</w:t>
      </w:r>
      <w:r w:rsidR="009F1779">
        <w:t>ou could be asked to provide all your</w:t>
      </w:r>
      <w:r w:rsidR="00A66AB0">
        <w:t xml:space="preserve"> document</w:t>
      </w:r>
      <w:r w:rsidR="009F1779">
        <w:t>ation as evidence</w:t>
      </w:r>
      <w:r w:rsidR="00A66AB0">
        <w:t xml:space="preserve"> should any l</w:t>
      </w:r>
      <w:r w:rsidR="00BC341F">
        <w:t>itigation subsequently arise.</w:t>
      </w:r>
    </w:p>
    <w:p w14:paraId="09CFD145" w14:textId="3AD3892D" w:rsidR="00AA0472" w:rsidRDefault="00A66AB0" w:rsidP="00E80BEF">
      <w:pPr>
        <w:pStyle w:val="ListParagraph"/>
        <w:numPr>
          <w:ilvl w:val="0"/>
          <w:numId w:val="3"/>
        </w:numPr>
      </w:pPr>
      <w:r>
        <w:t>Conditions which may indicate treatment:</w:t>
      </w:r>
    </w:p>
    <w:p w14:paraId="3966ECA0" w14:textId="4FBCC26D" w:rsidR="00A66AB0" w:rsidRDefault="00A66AB0" w:rsidP="00A66AB0">
      <w:pPr>
        <w:pStyle w:val="ListParagraph"/>
        <w:numPr>
          <w:ilvl w:val="0"/>
          <w:numId w:val="4"/>
        </w:numPr>
      </w:pPr>
      <w:r>
        <w:t>Unbearable pain levels</w:t>
      </w:r>
    </w:p>
    <w:p w14:paraId="4E8B319E" w14:textId="1E28DE42" w:rsidR="00A66AB0" w:rsidRDefault="00A66AB0" w:rsidP="00A66AB0">
      <w:pPr>
        <w:pStyle w:val="ListParagraph"/>
        <w:numPr>
          <w:ilvl w:val="0"/>
          <w:numId w:val="4"/>
        </w:numPr>
      </w:pPr>
      <w:r>
        <w:t>Inability to perform activities of daily living</w:t>
      </w:r>
    </w:p>
    <w:p w14:paraId="30BEAE13" w14:textId="75B784E5" w:rsidR="00A66AB0" w:rsidRDefault="00A66AB0" w:rsidP="00A66AB0">
      <w:pPr>
        <w:pStyle w:val="ListParagraph"/>
        <w:numPr>
          <w:ilvl w:val="0"/>
          <w:numId w:val="4"/>
        </w:numPr>
      </w:pPr>
      <w:r>
        <w:t>Inability to sleep</w:t>
      </w:r>
    </w:p>
    <w:p w14:paraId="62192B21" w14:textId="46537DE3" w:rsidR="00A66AB0" w:rsidRDefault="00A66AB0" w:rsidP="00A66AB0">
      <w:pPr>
        <w:pStyle w:val="ListParagraph"/>
        <w:numPr>
          <w:ilvl w:val="0"/>
          <w:numId w:val="4"/>
        </w:numPr>
      </w:pPr>
      <w:r>
        <w:t>Inability to work (frontline workers)</w:t>
      </w:r>
    </w:p>
    <w:p w14:paraId="3B6E3DA1" w14:textId="334C4E81" w:rsidR="00AA0472" w:rsidRDefault="00EF21C4" w:rsidP="00AA0472">
      <w:r>
        <w:t xml:space="preserve"> </w:t>
      </w:r>
    </w:p>
    <w:p w14:paraId="116C67C8" w14:textId="06D630FC" w:rsidR="009F1779" w:rsidRDefault="009F1779" w:rsidP="00AA0472"/>
    <w:p w14:paraId="6221F867" w14:textId="74138FFB" w:rsidR="009F1779" w:rsidRDefault="009F1779" w:rsidP="00BC341F">
      <w:pPr>
        <w:jc w:val="center"/>
        <w:rPr>
          <w:b/>
          <w:bCs/>
        </w:rPr>
      </w:pPr>
      <w:r w:rsidRPr="00BC341F">
        <w:rPr>
          <w:b/>
          <w:bCs/>
        </w:rPr>
        <w:t xml:space="preserve">Checklist </w:t>
      </w:r>
      <w:r w:rsidR="00BC341F" w:rsidRPr="00BC341F">
        <w:rPr>
          <w:b/>
          <w:bCs/>
        </w:rPr>
        <w:t>for Face-to-Face treatments</w:t>
      </w:r>
    </w:p>
    <w:p w14:paraId="2D87951C" w14:textId="77777777" w:rsidR="00BC341F" w:rsidRPr="00BC341F" w:rsidRDefault="00BC341F" w:rsidP="00BC341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546"/>
      </w:tblGrid>
      <w:tr w:rsidR="009F1779" w:rsidRPr="00BC341F" w14:paraId="35FFA404" w14:textId="77777777" w:rsidTr="00BC341F">
        <w:tc>
          <w:tcPr>
            <w:tcW w:w="3681" w:type="dxa"/>
          </w:tcPr>
          <w:p w14:paraId="6AA2B7EC" w14:textId="00BE113B" w:rsidR="009F1779" w:rsidRPr="00BC341F" w:rsidRDefault="00BC341F" w:rsidP="00BC341F">
            <w:pPr>
              <w:jc w:val="center"/>
              <w:rPr>
                <w:b/>
                <w:bCs/>
              </w:rPr>
            </w:pPr>
            <w:r w:rsidRPr="00BC341F">
              <w:rPr>
                <w:b/>
                <w:bCs/>
              </w:rPr>
              <w:t>ACTION</w:t>
            </w:r>
          </w:p>
        </w:tc>
        <w:tc>
          <w:tcPr>
            <w:tcW w:w="2410" w:type="dxa"/>
          </w:tcPr>
          <w:p w14:paraId="7F76BE69" w14:textId="2A220C92" w:rsidR="009F1779" w:rsidRPr="00BC341F" w:rsidRDefault="00BC341F" w:rsidP="00BC341F">
            <w:pPr>
              <w:jc w:val="center"/>
              <w:rPr>
                <w:b/>
                <w:bCs/>
              </w:rPr>
            </w:pPr>
            <w:r w:rsidRPr="00BC341F">
              <w:rPr>
                <w:b/>
                <w:bCs/>
              </w:rPr>
              <w:t>COMPLETED</w:t>
            </w:r>
          </w:p>
        </w:tc>
        <w:tc>
          <w:tcPr>
            <w:tcW w:w="2546" w:type="dxa"/>
          </w:tcPr>
          <w:p w14:paraId="0973AEA5" w14:textId="669D9B47" w:rsidR="009F1779" w:rsidRPr="00BC341F" w:rsidRDefault="00BC341F" w:rsidP="00BC341F">
            <w:pPr>
              <w:jc w:val="center"/>
              <w:rPr>
                <w:b/>
                <w:bCs/>
              </w:rPr>
            </w:pPr>
            <w:r w:rsidRPr="00BC341F">
              <w:rPr>
                <w:b/>
                <w:bCs/>
              </w:rPr>
              <w:t>NOTES</w:t>
            </w:r>
          </w:p>
        </w:tc>
      </w:tr>
      <w:tr w:rsidR="00BC341F" w14:paraId="70AF8101" w14:textId="77777777" w:rsidTr="00BC341F">
        <w:tc>
          <w:tcPr>
            <w:tcW w:w="3681" w:type="dxa"/>
          </w:tcPr>
          <w:p w14:paraId="2B441083" w14:textId="6580B34E" w:rsidR="00BC341F" w:rsidRDefault="00BC341F" w:rsidP="00BC341F">
            <w:r>
              <w:t>Face to face consent</w:t>
            </w:r>
          </w:p>
        </w:tc>
        <w:tc>
          <w:tcPr>
            <w:tcW w:w="2410" w:type="dxa"/>
          </w:tcPr>
          <w:p w14:paraId="6D3A2A02" w14:textId="77777777" w:rsidR="00BC341F" w:rsidRDefault="00BC341F" w:rsidP="00BC341F"/>
        </w:tc>
        <w:tc>
          <w:tcPr>
            <w:tcW w:w="2546" w:type="dxa"/>
          </w:tcPr>
          <w:p w14:paraId="6B6A864F" w14:textId="77777777" w:rsidR="00BC341F" w:rsidRDefault="00BC341F" w:rsidP="00BC341F"/>
        </w:tc>
      </w:tr>
      <w:tr w:rsidR="00BC341F" w14:paraId="0F5FBB32" w14:textId="77777777" w:rsidTr="00BC341F">
        <w:tc>
          <w:tcPr>
            <w:tcW w:w="3681" w:type="dxa"/>
          </w:tcPr>
          <w:p w14:paraId="17F4EA64" w14:textId="156B96CC" w:rsidR="00BC341F" w:rsidRDefault="00BC341F" w:rsidP="00BC341F">
            <w:proofErr w:type="spellStart"/>
            <w:r>
              <w:t>Covid</w:t>
            </w:r>
            <w:proofErr w:type="spellEnd"/>
            <w:r>
              <w:t xml:space="preserve"> screened</w:t>
            </w:r>
          </w:p>
        </w:tc>
        <w:tc>
          <w:tcPr>
            <w:tcW w:w="2410" w:type="dxa"/>
          </w:tcPr>
          <w:p w14:paraId="29D0CEE1" w14:textId="77777777" w:rsidR="00BC341F" w:rsidRDefault="00BC341F" w:rsidP="00BC341F"/>
        </w:tc>
        <w:tc>
          <w:tcPr>
            <w:tcW w:w="2546" w:type="dxa"/>
          </w:tcPr>
          <w:p w14:paraId="4A9D4B54" w14:textId="77777777" w:rsidR="00BC341F" w:rsidRDefault="00BC341F" w:rsidP="00BC341F"/>
        </w:tc>
      </w:tr>
      <w:tr w:rsidR="00BC341F" w14:paraId="6525014A" w14:textId="77777777" w:rsidTr="00BC341F">
        <w:tc>
          <w:tcPr>
            <w:tcW w:w="3681" w:type="dxa"/>
          </w:tcPr>
          <w:p w14:paraId="669D334B" w14:textId="7FF239C6" w:rsidR="00BC341F" w:rsidRDefault="00BC341F" w:rsidP="00BC341F">
            <w:r>
              <w:t>Temperature checked</w:t>
            </w:r>
          </w:p>
        </w:tc>
        <w:tc>
          <w:tcPr>
            <w:tcW w:w="2410" w:type="dxa"/>
          </w:tcPr>
          <w:p w14:paraId="37C5C50C" w14:textId="77777777" w:rsidR="00BC341F" w:rsidRDefault="00BC341F" w:rsidP="00BC341F"/>
        </w:tc>
        <w:tc>
          <w:tcPr>
            <w:tcW w:w="2546" w:type="dxa"/>
          </w:tcPr>
          <w:p w14:paraId="3925406A" w14:textId="77777777" w:rsidR="00BC341F" w:rsidRDefault="00BC341F" w:rsidP="00BC341F"/>
        </w:tc>
      </w:tr>
      <w:tr w:rsidR="00BC341F" w14:paraId="5A25A8DC" w14:textId="77777777" w:rsidTr="00BC341F">
        <w:tc>
          <w:tcPr>
            <w:tcW w:w="3681" w:type="dxa"/>
          </w:tcPr>
          <w:p w14:paraId="57AF6B78" w14:textId="1E48B42D" w:rsidR="00BC341F" w:rsidRDefault="00BC341F" w:rsidP="00BC341F">
            <w:r>
              <w:t>Patient wearing face covering</w:t>
            </w:r>
          </w:p>
        </w:tc>
        <w:tc>
          <w:tcPr>
            <w:tcW w:w="2410" w:type="dxa"/>
          </w:tcPr>
          <w:p w14:paraId="7FBAB088" w14:textId="77777777" w:rsidR="00BC341F" w:rsidRDefault="00BC341F" w:rsidP="00BC341F"/>
        </w:tc>
        <w:tc>
          <w:tcPr>
            <w:tcW w:w="2546" w:type="dxa"/>
          </w:tcPr>
          <w:p w14:paraId="38135EB9" w14:textId="77777777" w:rsidR="00BC341F" w:rsidRDefault="00BC341F" w:rsidP="00BC341F"/>
        </w:tc>
      </w:tr>
      <w:tr w:rsidR="00BC341F" w14:paraId="16615DAA" w14:textId="77777777" w:rsidTr="00BC341F">
        <w:tc>
          <w:tcPr>
            <w:tcW w:w="3681" w:type="dxa"/>
          </w:tcPr>
          <w:p w14:paraId="71CBEEF6" w14:textId="745AC93F" w:rsidR="00BC341F" w:rsidRDefault="00BC341F" w:rsidP="00BC341F">
            <w:r>
              <w:t>Own self wearing full PPE (apron, visor, IIR mask and gloves)</w:t>
            </w:r>
          </w:p>
        </w:tc>
        <w:tc>
          <w:tcPr>
            <w:tcW w:w="2410" w:type="dxa"/>
          </w:tcPr>
          <w:p w14:paraId="379B5AEA" w14:textId="77777777" w:rsidR="00BC341F" w:rsidRDefault="00BC341F" w:rsidP="00BC341F"/>
        </w:tc>
        <w:tc>
          <w:tcPr>
            <w:tcW w:w="2546" w:type="dxa"/>
          </w:tcPr>
          <w:p w14:paraId="5DFB8D1C" w14:textId="77777777" w:rsidR="00BC341F" w:rsidRDefault="00BC341F" w:rsidP="00BC341F"/>
        </w:tc>
      </w:tr>
    </w:tbl>
    <w:p w14:paraId="44C25857" w14:textId="77777777" w:rsidR="009F1779" w:rsidRDefault="009F1779" w:rsidP="00AA0472"/>
    <w:sectPr w:rsidR="009F1779" w:rsidSect="00EF2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1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933B" w14:textId="77777777" w:rsidR="00ED70F1" w:rsidRDefault="00ED70F1" w:rsidP="00893236">
      <w:r>
        <w:separator/>
      </w:r>
    </w:p>
  </w:endnote>
  <w:endnote w:type="continuationSeparator" w:id="0">
    <w:p w14:paraId="0EFC5C2B" w14:textId="77777777" w:rsidR="00ED70F1" w:rsidRDefault="00ED70F1" w:rsidP="0089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2BF9" w14:textId="77777777" w:rsidR="00BC341F" w:rsidRDefault="00BC3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5011" w14:textId="77777777" w:rsidR="00BC341F" w:rsidRDefault="00BC3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C5F9" w14:textId="77777777" w:rsidR="00BC341F" w:rsidRDefault="00BC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FF85" w14:textId="77777777" w:rsidR="00ED70F1" w:rsidRDefault="00ED70F1" w:rsidP="00893236">
      <w:r>
        <w:separator/>
      </w:r>
    </w:p>
  </w:footnote>
  <w:footnote w:type="continuationSeparator" w:id="0">
    <w:p w14:paraId="3E0400F0" w14:textId="77777777" w:rsidR="00ED70F1" w:rsidRDefault="00ED70F1" w:rsidP="0089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8CE4" w14:textId="77777777" w:rsidR="00BC341F" w:rsidRDefault="00BC3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1288" w14:textId="35473840" w:rsidR="00893236" w:rsidRPr="00042B4B" w:rsidRDefault="00BC341F" w:rsidP="00042B4B">
    <w:pPr>
      <w:pStyle w:val="Heading1"/>
      <w:jc w:val="right"/>
      <w:rPr>
        <w:u w:val="single"/>
      </w:rPr>
    </w:pPr>
    <w:r w:rsidRPr="00BC341F">
      <w:t xml:space="preserve">          </w:t>
    </w:r>
    <w:r w:rsidR="00042B4B" w:rsidRPr="00042B4B">
      <w:rPr>
        <w:u w:val="single"/>
      </w:rPr>
      <w:t>Virtual Consultation</w:t>
    </w:r>
    <w:r w:rsidR="00042B4B" w:rsidRPr="00042B4B">
      <w:t xml:space="preserve">                                  </w:t>
    </w:r>
    <w:r w:rsidR="00042B4B" w:rsidRPr="00042B4B">
      <w:rPr>
        <w:noProof/>
      </w:rPr>
      <w:drawing>
        <wp:inline distT="0" distB="0" distL="0" distR="0" wp14:anchorId="0D398E1E" wp14:editId="036B8F3B">
          <wp:extent cx="796485" cy="629175"/>
          <wp:effectExtent l="0" t="0" r="3810" b="635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0-11-05 at 10.29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05" cy="64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4A1A" w14:textId="77777777" w:rsidR="00BC341F" w:rsidRDefault="00BC3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4D6"/>
    <w:multiLevelType w:val="hybridMultilevel"/>
    <w:tmpl w:val="4A367D6E"/>
    <w:lvl w:ilvl="0" w:tplc="FB72E6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4595D"/>
    <w:multiLevelType w:val="hybridMultilevel"/>
    <w:tmpl w:val="05421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C8B"/>
    <w:multiLevelType w:val="hybridMultilevel"/>
    <w:tmpl w:val="685C0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B72E6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3E2A"/>
    <w:multiLevelType w:val="hybridMultilevel"/>
    <w:tmpl w:val="4774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6"/>
    <w:rsid w:val="000130C9"/>
    <w:rsid w:val="00042B4B"/>
    <w:rsid w:val="00163F61"/>
    <w:rsid w:val="00477A3A"/>
    <w:rsid w:val="007E1D91"/>
    <w:rsid w:val="00893236"/>
    <w:rsid w:val="00921467"/>
    <w:rsid w:val="009F1779"/>
    <w:rsid w:val="00A66AB0"/>
    <w:rsid w:val="00AA0472"/>
    <w:rsid w:val="00AD2908"/>
    <w:rsid w:val="00BC341F"/>
    <w:rsid w:val="00E80BEF"/>
    <w:rsid w:val="00ED70F1"/>
    <w:rsid w:val="00E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6540"/>
  <w15:chartTrackingRefBased/>
  <w15:docId w15:val="{5E7C1C2C-8CFB-1440-9C16-5A6751C4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36"/>
  </w:style>
  <w:style w:type="paragraph" w:styleId="Footer">
    <w:name w:val="footer"/>
    <w:basedOn w:val="Normal"/>
    <w:link w:val="FooterChar"/>
    <w:uiPriority w:val="99"/>
    <w:unhideWhenUsed/>
    <w:rsid w:val="0089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36"/>
  </w:style>
  <w:style w:type="paragraph" w:styleId="ListParagraph">
    <w:name w:val="List Paragraph"/>
    <w:basedOn w:val="Normal"/>
    <w:uiPriority w:val="34"/>
    <w:qFormat/>
    <w:rsid w:val="00893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2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F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blake</dc:creator>
  <cp:keywords/>
  <dc:description/>
  <cp:lastModifiedBy>Nick Mooney</cp:lastModifiedBy>
  <cp:revision>2</cp:revision>
  <dcterms:created xsi:type="dcterms:W3CDTF">2020-11-05T19:28:00Z</dcterms:created>
  <dcterms:modified xsi:type="dcterms:W3CDTF">2020-11-05T19:28:00Z</dcterms:modified>
</cp:coreProperties>
</file>